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FA" w:rsidRPr="001550FA" w:rsidRDefault="001550FA" w:rsidP="001550FA">
      <w:pPr>
        <w:pStyle w:val="a3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 w:rsidRPr="001550FA">
        <w:rPr>
          <w:b/>
          <w:color w:val="000000"/>
          <w:sz w:val="27"/>
          <w:szCs w:val="27"/>
        </w:rPr>
        <w:t>Особенности эмоционального состояния ребенка 2-3 лет</w:t>
      </w:r>
    </w:p>
    <w:p w:rsidR="001550FA" w:rsidRPr="001550FA" w:rsidRDefault="001550FA" w:rsidP="001550FA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1550FA">
        <w:rPr>
          <w:sz w:val="27"/>
          <w:szCs w:val="27"/>
        </w:rPr>
        <w:t>В этом возрасте малыш еще не может управлять собой по собственному желанию, его поведение носит большей частью непроизвольный характер. Он очень эмоционален, однако его эмоции непостоянны, его легко отвлечь, переключить с одного эмоционального состояния на другое. Активно развивается речь ребенка.</w:t>
      </w:r>
    </w:p>
    <w:p w:rsidR="001550FA" w:rsidRPr="001550FA" w:rsidRDefault="001550FA" w:rsidP="001550FA">
      <w:pPr>
        <w:pStyle w:val="a3"/>
        <w:rPr>
          <w:sz w:val="27"/>
          <w:szCs w:val="27"/>
        </w:rPr>
      </w:pPr>
      <w:r w:rsidRPr="001550FA">
        <w:rPr>
          <w:sz w:val="27"/>
          <w:szCs w:val="27"/>
        </w:rPr>
        <w:t>В этом возрасте вашему ребенку важно:</w:t>
      </w:r>
      <w:r w:rsidRPr="001550FA">
        <w:rPr>
          <w:rStyle w:val="apple-converted-space"/>
          <w:sz w:val="27"/>
          <w:szCs w:val="27"/>
        </w:rPr>
        <w:t> </w:t>
      </w:r>
      <w:r w:rsidRPr="001550FA">
        <w:rPr>
          <w:sz w:val="27"/>
          <w:szCs w:val="27"/>
        </w:rPr>
        <w:t>много двигаться, потому что через движение он развивает и познает свое тело, а также осваивает окружающее пространство.</w:t>
      </w:r>
    </w:p>
    <w:p w:rsidR="001550FA" w:rsidRPr="001550FA" w:rsidRDefault="001550FA" w:rsidP="001550FA">
      <w:pPr>
        <w:pStyle w:val="a3"/>
        <w:rPr>
          <w:sz w:val="27"/>
          <w:szCs w:val="27"/>
        </w:rPr>
      </w:pPr>
      <w:r w:rsidRPr="001550FA">
        <w:rPr>
          <w:sz w:val="27"/>
          <w:szCs w:val="27"/>
        </w:rPr>
        <w:t>Освоить мелкие движения пальчиков через игры с мелкими предметами, потому что развитие мелкой моторики у детей напрямую связано с развитием мозга и речи.</w:t>
      </w:r>
    </w:p>
    <w:p w:rsidR="001550FA" w:rsidRPr="001550FA" w:rsidRDefault="001550FA" w:rsidP="001550FA">
      <w:pPr>
        <w:pStyle w:val="a3"/>
        <w:rPr>
          <w:sz w:val="27"/>
          <w:szCs w:val="27"/>
        </w:rPr>
      </w:pPr>
      <w:r w:rsidRPr="001550FA">
        <w:rPr>
          <w:sz w:val="27"/>
          <w:szCs w:val="27"/>
        </w:rPr>
        <w:t>Как можно шире осваивать речь, поскольку она помогает и в развитии контакта ребенка с миром, и в развитии его мышления. У ребенка в этом возрасте быстро растет словарный запас, причем количество произносимых слов всегда меньше, чем количество понимаемых.</w:t>
      </w:r>
    </w:p>
    <w:p w:rsidR="001550FA" w:rsidRPr="001550FA" w:rsidRDefault="001550FA" w:rsidP="001550FA">
      <w:pPr>
        <w:pStyle w:val="a3"/>
        <w:rPr>
          <w:sz w:val="27"/>
          <w:szCs w:val="27"/>
        </w:rPr>
      </w:pPr>
      <w:r w:rsidRPr="001550FA">
        <w:rPr>
          <w:sz w:val="27"/>
          <w:szCs w:val="27"/>
        </w:rPr>
        <w:t>Играть,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взаимодействия.</w:t>
      </w:r>
    </w:p>
    <w:p w:rsidR="001550FA" w:rsidRPr="001550FA" w:rsidRDefault="001550FA" w:rsidP="001550FA">
      <w:pPr>
        <w:pStyle w:val="a3"/>
        <w:rPr>
          <w:sz w:val="27"/>
          <w:szCs w:val="27"/>
        </w:rPr>
      </w:pPr>
      <w:r w:rsidRPr="001550FA">
        <w:rPr>
          <w:sz w:val="27"/>
          <w:szCs w:val="27"/>
        </w:rPr>
        <w:t xml:space="preserve">Продолжать выстраивать отношения </w:t>
      </w:r>
      <w:proofErr w:type="gramStart"/>
      <w:r w:rsidRPr="001550FA">
        <w:rPr>
          <w:sz w:val="27"/>
          <w:szCs w:val="27"/>
        </w:rPr>
        <w:t>со</w:t>
      </w:r>
      <w:proofErr w:type="gramEnd"/>
      <w:r w:rsidRPr="001550FA">
        <w:rPr>
          <w:sz w:val="27"/>
          <w:szCs w:val="27"/>
        </w:rPr>
        <w:t xml:space="preserve"> взрослыми.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играют «рядом, но не вместе».</w:t>
      </w:r>
    </w:p>
    <w:p w:rsidR="001550FA" w:rsidRPr="001550FA" w:rsidRDefault="001550FA" w:rsidP="001550FA">
      <w:pPr>
        <w:pStyle w:val="a3"/>
        <w:rPr>
          <w:sz w:val="27"/>
          <w:szCs w:val="27"/>
        </w:rPr>
      </w:pPr>
      <w:r w:rsidRPr="001550FA">
        <w:rPr>
          <w:sz w:val="27"/>
          <w:szCs w:val="27"/>
        </w:rPr>
        <w:t>Получать помощь взрослого в тот момент, когда у него что-то не получается, поскольку ребенок в 2—3 года может реагировать на неудачи весьма аффективно: злиться, плакать, ругаться, бросать вещи.</w:t>
      </w:r>
    </w:p>
    <w:p w:rsidR="001550FA" w:rsidRPr="001550FA" w:rsidRDefault="001550FA" w:rsidP="001550FA">
      <w:pPr>
        <w:pStyle w:val="a3"/>
        <w:rPr>
          <w:sz w:val="27"/>
          <w:szCs w:val="27"/>
        </w:rPr>
      </w:pPr>
      <w:r w:rsidRPr="001550FA">
        <w:rPr>
          <w:sz w:val="27"/>
          <w:szCs w:val="27"/>
        </w:rPr>
        <w:t>Иметь достаточно времени для того, чтобы что-то выбрать. Все его желания обладают одинаковой силой: в этом возрасте отсутствует соподчинение мотивов и ребенку трудно принять решение, что выбрать в данный момент. Ему хочется всего и сразу.</w:t>
      </w:r>
    </w:p>
    <w:p w:rsidR="001550FA" w:rsidRPr="001550FA" w:rsidRDefault="001550FA" w:rsidP="001550FA">
      <w:pPr>
        <w:pStyle w:val="a3"/>
        <w:rPr>
          <w:sz w:val="27"/>
          <w:szCs w:val="27"/>
        </w:rPr>
      </w:pPr>
      <w:r w:rsidRPr="001550FA">
        <w:rPr>
          <w:sz w:val="27"/>
          <w:szCs w:val="27"/>
        </w:rPr>
        <w:t>То, что происходит прямо сейчас. Ребенок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подарят.</w:t>
      </w:r>
    </w:p>
    <w:p w:rsidR="001550FA" w:rsidRPr="001550FA" w:rsidRDefault="001550FA" w:rsidP="001550FA">
      <w:pPr>
        <w:pStyle w:val="a3"/>
        <w:rPr>
          <w:sz w:val="27"/>
          <w:szCs w:val="27"/>
        </w:rPr>
      </w:pPr>
      <w:r w:rsidRPr="001550FA">
        <w:rPr>
          <w:sz w:val="27"/>
          <w:szCs w:val="27"/>
        </w:rPr>
        <w:lastRenderedPageBreak/>
        <w:t>Вам как его родителям важно:</w:t>
      </w:r>
      <w:r w:rsidRPr="001550FA">
        <w:rPr>
          <w:rStyle w:val="apple-converted-space"/>
          <w:sz w:val="27"/>
          <w:szCs w:val="27"/>
        </w:rPr>
        <w:t> </w:t>
      </w:r>
      <w:r w:rsidRPr="001550FA">
        <w:rPr>
          <w:sz w:val="27"/>
          <w:szCs w:val="27"/>
        </w:rPr>
        <w:t>Понимать, что энергичный и активный ребенок — это естественно, хотя временами утомительно. Поэтому вам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 Будет прекрасно, если именно вы хотя бы иногда будете его партнером по игре.</w:t>
      </w:r>
    </w:p>
    <w:p w:rsidR="001550FA" w:rsidRPr="001550FA" w:rsidRDefault="001550FA" w:rsidP="001550FA">
      <w:pPr>
        <w:pStyle w:val="a3"/>
        <w:rPr>
          <w:sz w:val="27"/>
          <w:szCs w:val="27"/>
        </w:rPr>
      </w:pPr>
      <w:r w:rsidRPr="001550FA">
        <w:rPr>
          <w:sz w:val="27"/>
          <w:szCs w:val="27"/>
        </w:rPr>
        <w:t>Предоставить ребенку возможность играть с мелким материалом: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</w:r>
    </w:p>
    <w:p w:rsidR="001550FA" w:rsidRPr="001550FA" w:rsidRDefault="001550FA" w:rsidP="001550FA">
      <w:pPr>
        <w:pStyle w:val="a3"/>
        <w:rPr>
          <w:sz w:val="27"/>
          <w:szCs w:val="27"/>
        </w:rPr>
      </w:pPr>
      <w:r w:rsidRPr="001550FA">
        <w:rPr>
          <w:sz w:val="27"/>
          <w:szCs w:val="27"/>
        </w:rPr>
        <w:t>Чаще разговаривать с малышом, читать ему сказки, книжки, обсуждать то, что он видел или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</w:t>
      </w:r>
    </w:p>
    <w:p w:rsidR="001550FA" w:rsidRPr="001550FA" w:rsidRDefault="001550FA" w:rsidP="001550FA">
      <w:pPr>
        <w:pStyle w:val="a3"/>
        <w:rPr>
          <w:sz w:val="27"/>
          <w:szCs w:val="27"/>
        </w:rPr>
      </w:pPr>
      <w:r w:rsidRPr="001550FA">
        <w:rPr>
          <w:sz w:val="27"/>
          <w:szCs w:val="27"/>
        </w:rPr>
        <w:t>Предоставлять возможности для самых разных игр, в основном с предметами. Некоторые дети могут сами увлеченно вкладывать предметы один в другой, разбирать на части, перекладывать их, осваивая начальные этапы анализа и синтеза. Но в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</w:t>
      </w:r>
    </w:p>
    <w:p w:rsidR="001550FA" w:rsidRPr="001550FA" w:rsidRDefault="001550FA" w:rsidP="001550FA">
      <w:pPr>
        <w:pStyle w:val="a3"/>
        <w:rPr>
          <w:sz w:val="27"/>
          <w:szCs w:val="27"/>
        </w:rPr>
      </w:pPr>
      <w:r w:rsidRPr="001550FA">
        <w:rPr>
          <w:sz w:val="27"/>
          <w:szCs w:val="27"/>
        </w:rPr>
        <w:t>Относиться к ребенку спокойно и дружелюбно. По возможности понимать его эмоциональное состояние и насущные потребности, поскольку в этом возрасте ребенок не всегда способен их четко сформулировать и заявить.</w:t>
      </w:r>
    </w:p>
    <w:p w:rsidR="001550FA" w:rsidRPr="001550FA" w:rsidRDefault="001550FA" w:rsidP="001550FA">
      <w:pPr>
        <w:pStyle w:val="a3"/>
        <w:rPr>
          <w:sz w:val="27"/>
          <w:szCs w:val="27"/>
        </w:rPr>
      </w:pPr>
      <w:r w:rsidRPr="001550FA">
        <w:rPr>
          <w:sz w:val="27"/>
          <w:szCs w:val="27"/>
        </w:rPr>
        <w:t>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происходит в этом возрасте через восприятие, а значит, через постоянное исследование нового.</w:t>
      </w:r>
    </w:p>
    <w:p w:rsidR="001550FA" w:rsidRPr="001550FA" w:rsidRDefault="001550FA" w:rsidP="001550FA">
      <w:pPr>
        <w:pStyle w:val="a3"/>
        <w:rPr>
          <w:sz w:val="27"/>
          <w:szCs w:val="27"/>
        </w:rPr>
      </w:pPr>
      <w:r w:rsidRPr="001550FA">
        <w:rPr>
          <w:sz w:val="27"/>
          <w:szCs w:val="27"/>
        </w:rPr>
        <w:t>Понимать, что у маленького ребенка совершенно другое восприятие времени. Для него существует только настоящее. И ваши попытки апеллировать даже к ближайшему будущему им совершенно не воспринимаются.</w:t>
      </w:r>
    </w:p>
    <w:p w:rsidR="001550FA" w:rsidRPr="001550FA" w:rsidRDefault="001550FA" w:rsidP="001550FA">
      <w:pPr>
        <w:pStyle w:val="a3"/>
        <w:rPr>
          <w:sz w:val="27"/>
          <w:szCs w:val="27"/>
        </w:rPr>
      </w:pPr>
      <w:r w:rsidRPr="001550FA">
        <w:rPr>
          <w:sz w:val="27"/>
          <w:szCs w:val="27"/>
        </w:rPr>
        <w:t>Относиться спокойно и с пониманием к эмоциональным 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</w:r>
      <w:r w:rsidRPr="001550FA">
        <w:rPr>
          <w:rStyle w:val="apple-converted-space"/>
          <w:sz w:val="27"/>
          <w:szCs w:val="27"/>
        </w:rPr>
        <w:t> </w:t>
      </w:r>
    </w:p>
    <w:p w:rsidR="001550FA" w:rsidRPr="001550FA" w:rsidRDefault="001550FA">
      <w:pPr>
        <w:rPr>
          <w:rFonts w:ascii="Times New Roman" w:hAnsi="Times New Roman" w:cs="Times New Roman"/>
        </w:rPr>
      </w:pPr>
    </w:p>
    <w:sectPr w:rsidR="001550FA" w:rsidRPr="001550F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B9" w:rsidRDefault="003B7BB9" w:rsidP="001550FA">
      <w:pPr>
        <w:spacing w:after="0" w:line="240" w:lineRule="auto"/>
      </w:pPr>
      <w:r>
        <w:separator/>
      </w:r>
    </w:p>
  </w:endnote>
  <w:endnote w:type="continuationSeparator" w:id="0">
    <w:p w:rsidR="003B7BB9" w:rsidRDefault="003B7BB9" w:rsidP="0015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210357"/>
      <w:docPartObj>
        <w:docPartGallery w:val="Page Numbers (Bottom of Page)"/>
        <w:docPartUnique/>
      </w:docPartObj>
    </w:sdtPr>
    <w:sdtContent>
      <w:p w:rsidR="001550FA" w:rsidRDefault="001550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550FA" w:rsidRDefault="001550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B9" w:rsidRDefault="003B7BB9" w:rsidP="001550FA">
      <w:pPr>
        <w:spacing w:after="0" w:line="240" w:lineRule="auto"/>
      </w:pPr>
      <w:r>
        <w:separator/>
      </w:r>
    </w:p>
  </w:footnote>
  <w:footnote w:type="continuationSeparator" w:id="0">
    <w:p w:rsidR="003B7BB9" w:rsidRDefault="003B7BB9" w:rsidP="00155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DD"/>
    <w:rsid w:val="001550FA"/>
    <w:rsid w:val="003B7BB9"/>
    <w:rsid w:val="004D205C"/>
    <w:rsid w:val="0088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50FA"/>
  </w:style>
  <w:style w:type="paragraph" w:styleId="a4">
    <w:name w:val="header"/>
    <w:basedOn w:val="a"/>
    <w:link w:val="a5"/>
    <w:uiPriority w:val="99"/>
    <w:unhideWhenUsed/>
    <w:rsid w:val="0015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0FA"/>
  </w:style>
  <w:style w:type="paragraph" w:styleId="a6">
    <w:name w:val="footer"/>
    <w:basedOn w:val="a"/>
    <w:link w:val="a7"/>
    <w:uiPriority w:val="99"/>
    <w:unhideWhenUsed/>
    <w:rsid w:val="0015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50FA"/>
  </w:style>
  <w:style w:type="paragraph" w:styleId="a4">
    <w:name w:val="header"/>
    <w:basedOn w:val="a"/>
    <w:link w:val="a5"/>
    <w:uiPriority w:val="99"/>
    <w:unhideWhenUsed/>
    <w:rsid w:val="0015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0FA"/>
  </w:style>
  <w:style w:type="paragraph" w:styleId="a6">
    <w:name w:val="footer"/>
    <w:basedOn w:val="a"/>
    <w:link w:val="a7"/>
    <w:uiPriority w:val="99"/>
    <w:unhideWhenUsed/>
    <w:rsid w:val="0015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cp:lastPrinted>2013-12-01T10:58:00Z</cp:lastPrinted>
  <dcterms:created xsi:type="dcterms:W3CDTF">2013-12-01T10:49:00Z</dcterms:created>
  <dcterms:modified xsi:type="dcterms:W3CDTF">2013-12-01T10:59:00Z</dcterms:modified>
</cp:coreProperties>
</file>